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7B7C98" w14:textId="0BAF07AA" w:rsidR="0042385F" w:rsidRDefault="0090369A" w:rsidP="004B0D19">
      <w:pPr>
        <w:pStyle w:val="berschrift1"/>
      </w:pPr>
      <w:r>
        <w:t xml:space="preserve">Das EVA-Prinzip am Beispiel des </w:t>
      </w:r>
      <w:proofErr w:type="spellStart"/>
      <w:r w:rsidR="00A52921">
        <w:t>Calliope</w:t>
      </w:r>
      <w:r w:rsidR="008C5F11">
        <w:t>s</w:t>
      </w:r>
      <w:proofErr w:type="spellEnd"/>
    </w:p>
    <w:p w14:paraId="30118B46" w14:textId="4B953DE9" w:rsidR="0021219C" w:rsidRDefault="0090369A" w:rsidP="00AD2CA7">
      <w:r>
        <w:t xml:space="preserve">Allen Programmen, die du für den </w:t>
      </w:r>
      <w:proofErr w:type="spellStart"/>
      <w:r>
        <w:t>Calliope</w:t>
      </w:r>
      <w:proofErr w:type="spellEnd"/>
      <w:r>
        <w:t xml:space="preserve"> erstellt hast, liegt das folgende Prinzip zugrunde. In deinem Programm legst du fest, </w:t>
      </w:r>
      <w:r w:rsidR="006E3703">
        <w:t>wie</w:t>
      </w:r>
      <w:r>
        <w:t xml:space="preserve"> der </w:t>
      </w:r>
      <w:proofErr w:type="spellStart"/>
      <w:r>
        <w:t>Calliope</w:t>
      </w:r>
      <w:proofErr w:type="spellEnd"/>
      <w:r>
        <w:t xml:space="preserve"> auf die </w:t>
      </w:r>
      <w:r w:rsidRPr="00E30783">
        <w:rPr>
          <w:i/>
          <w:iCs/>
          <w:color w:val="8CBD3A"/>
        </w:rPr>
        <w:t>Eingaben</w:t>
      </w:r>
      <w:r>
        <w:t>, die er über seine Sensoren erhält, reagieren soll</w:t>
      </w:r>
      <w:r w:rsidR="006E3703">
        <w:t xml:space="preserve">, das heißt, welche </w:t>
      </w:r>
      <w:r w:rsidR="006E3703" w:rsidRPr="00E30783">
        <w:rPr>
          <w:i/>
          <w:iCs/>
          <w:color w:val="8CBD3A"/>
        </w:rPr>
        <w:t>Ausgaben</w:t>
      </w:r>
      <w:r w:rsidR="006E3703">
        <w:rPr>
          <w:i/>
          <w:iCs/>
          <w:color w:val="8CBD3A"/>
        </w:rPr>
        <w:t xml:space="preserve"> </w:t>
      </w:r>
      <w:r w:rsidR="006E3703" w:rsidRPr="006E3703">
        <w:t>er erzeugt</w:t>
      </w:r>
      <w:r w:rsidR="008C5F11">
        <w:t>.</w:t>
      </w:r>
    </w:p>
    <w:p w14:paraId="31FDEEF3" w14:textId="46181745" w:rsidR="00AD2CA7" w:rsidRDefault="008C5F11" w:rsidP="00AD2CA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19DF30" wp14:editId="31C58222">
                <wp:simplePos x="0" y="0"/>
                <wp:positionH relativeFrom="margin">
                  <wp:align>right</wp:align>
                </wp:positionH>
                <wp:positionV relativeFrom="paragraph">
                  <wp:posOffset>1870075</wp:posOffset>
                </wp:positionV>
                <wp:extent cx="2265045" cy="209550"/>
                <wp:effectExtent l="0" t="0" r="1905" b="0"/>
                <wp:wrapSquare wrapText="bothSides"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5045" cy="20955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766C71D" w14:textId="4FF05FFC" w:rsidR="00E30783" w:rsidRPr="009062D7" w:rsidRDefault="00E30783" w:rsidP="00E30783">
                            <w:pPr>
                              <w:pStyle w:val="UnterschriftINFSI"/>
                              <w:spacing w:after="120"/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 w:rsidR="00FC2991"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  <w:r>
                              <w:t>: Helligkeitsgesteuerte Lampe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19DF30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127.15pt;margin-top:147.25pt;width:178.35pt;height:16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" stroked="f">
                <v:textbox inset="0,0,0,0">
                  <w:txbxContent>
                    <w:p w14:paraId="7766C71D" w14:textId="4FF05FFC" w:rsidR="00E30783" w:rsidRPr="009062D7" w:rsidRDefault="00E30783" w:rsidP="00E30783">
                      <w:pPr>
                        <w:pStyle w:val="UnterschriftINFSI"/>
                        <w:spacing w:after="120"/>
                      </w:pPr>
                      <w:r>
                        <w:t xml:space="preserve">Abbildung </w:t>
                      </w:r>
                      <w:fldSimple w:instr=" SEQ Abbildung \* ARABIC ">
                        <w:r w:rsidR="00FC2991">
                          <w:rPr>
                            <w:noProof/>
                          </w:rPr>
                          <w:t>1</w:t>
                        </w:r>
                      </w:fldSimple>
                      <w:r>
                        <w:t>: Helligkeitsgesteuerte Lampe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1219C" w:rsidRPr="00E30783">
        <w:rPr>
          <w:noProof/>
          <w:lang w:eastAsia="de-DE"/>
        </w:rPr>
        <w:drawing>
          <wp:anchor distT="0" distB="0" distL="114300" distR="114300" simplePos="0" relativeHeight="251662336" behindDoc="0" locked="0" layoutInCell="1" allowOverlap="1" wp14:anchorId="610B3F6F" wp14:editId="5C688C70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2281555" cy="1790700"/>
            <wp:effectExtent l="0" t="0" r="4445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155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2CA7">
        <w:t xml:space="preserve">Bei der </w:t>
      </w:r>
      <w:r w:rsidR="00E30783">
        <w:t>helligkeits</w:t>
      </w:r>
      <w:r w:rsidR="00E30783">
        <w:softHyphen/>
        <w:t>gesteuerten Lampe</w:t>
      </w:r>
      <w:r w:rsidR="00AD2CA7">
        <w:t xml:space="preserve"> erhält der </w:t>
      </w:r>
      <w:proofErr w:type="spellStart"/>
      <w:r w:rsidR="00AD2CA7">
        <w:t>Calliope</w:t>
      </w:r>
      <w:proofErr w:type="spellEnd"/>
      <w:r w:rsidR="00AD2CA7">
        <w:t xml:space="preserve"> beispielsweise vom </w:t>
      </w:r>
      <w:r w:rsidR="00EC7EDE">
        <w:t>Licht</w:t>
      </w:r>
      <w:r w:rsidR="00AD2CA7">
        <w:t xml:space="preserve">sensor den aktuellen Helligkeitswert als Eingabe. In </w:t>
      </w:r>
      <w:r w:rsidR="00E30783">
        <w:t>dem</w:t>
      </w:r>
      <w:r w:rsidR="00AD2CA7">
        <w:t xml:space="preserve"> Programm </w:t>
      </w:r>
      <w:r w:rsidR="003002C9">
        <w:t>in Abbil</w:t>
      </w:r>
      <w:r w:rsidR="003002C9">
        <w:softHyphen/>
        <w:t xml:space="preserve">dung 1 </w:t>
      </w:r>
      <w:r w:rsidR="00AD2CA7">
        <w:t xml:space="preserve">legen wir fest, dass der </w:t>
      </w:r>
      <w:proofErr w:type="spellStart"/>
      <w:r w:rsidR="00AD2CA7">
        <w:t>Calliope</w:t>
      </w:r>
      <w:proofErr w:type="spellEnd"/>
      <w:r w:rsidR="00AD2CA7">
        <w:t xml:space="preserve"> diese Eingabe wie folgt </w:t>
      </w:r>
      <w:r w:rsidR="00AD2CA7" w:rsidRPr="008C5F11">
        <w:rPr>
          <w:color w:val="8CBD3A"/>
        </w:rPr>
        <w:t>verarbeitet</w:t>
      </w:r>
      <w:r w:rsidR="00AD2CA7">
        <w:t>: E</w:t>
      </w:r>
      <w:r w:rsidR="003002C9">
        <w:t>s wird geprüft</w:t>
      </w:r>
      <w:r w:rsidR="00AD2CA7">
        <w:t xml:space="preserve">, ob der Helligkeitswert </w:t>
      </w:r>
      <w:r w:rsidR="00E30783">
        <w:t>den</w:t>
      </w:r>
      <w:r w:rsidR="009A53FB">
        <w:t xml:space="preserve"> </w:t>
      </w:r>
      <w:r w:rsidR="00AD2CA7">
        <w:t>Wert</w:t>
      </w:r>
      <w:r w:rsidR="009A53FB">
        <w:t xml:space="preserve"> </w:t>
      </w:r>
      <w:r w:rsidR="00AD2CA7">
        <w:t xml:space="preserve">50 unterschreitet. Wenn dies der Fall ist, </w:t>
      </w:r>
      <w:r w:rsidR="003002C9">
        <w:t xml:space="preserve">wird die Farb-LED so angesteuert, dass sie gelb leuchtet. </w:t>
      </w:r>
      <w:r w:rsidR="00250F47">
        <w:t>Ist die</w:t>
      </w:r>
      <w:r>
        <w:t xml:space="preserve"> Bedingung „Lichtstärke &lt; 50“</w:t>
      </w:r>
      <w:r w:rsidR="00250F47">
        <w:t xml:space="preserve"> nicht </w:t>
      </w:r>
      <w:r>
        <w:t>erfüllt</w:t>
      </w:r>
      <w:r w:rsidR="00250F47">
        <w:t>,</w:t>
      </w:r>
      <w:r w:rsidR="00AD2CA7">
        <w:t xml:space="preserve"> </w:t>
      </w:r>
      <w:r w:rsidR="003002C9">
        <w:t xml:space="preserve">wird die Farb-LED ausgeschaltet. </w:t>
      </w:r>
    </w:p>
    <w:p w14:paraId="5C67CDF6" w14:textId="09D293AD" w:rsidR="009A53FB" w:rsidRDefault="0090369A" w:rsidP="00E30783">
      <w:pPr>
        <w:spacing w:before="120"/>
      </w:pPr>
      <w:r>
        <w:t xml:space="preserve">Diese </w:t>
      </w:r>
      <w:r w:rsidR="008C5F11">
        <w:t xml:space="preserve">Arbeitsweise </w:t>
      </w:r>
      <w:r>
        <w:t xml:space="preserve">wird in der Informatik als </w:t>
      </w:r>
      <w:r w:rsidRPr="002E5C1D">
        <w:rPr>
          <w:b/>
          <w:bCs/>
        </w:rPr>
        <w:t>E</w:t>
      </w:r>
      <w:r w:rsidRPr="002E5C1D">
        <w:t>ingabe</w:t>
      </w:r>
      <w:r w:rsidRPr="002E5C1D">
        <w:rPr>
          <w:b/>
          <w:bCs/>
        </w:rPr>
        <w:t xml:space="preserve"> – V</w:t>
      </w:r>
      <w:r w:rsidRPr="002E5C1D">
        <w:t>erar</w:t>
      </w:r>
      <w:r w:rsidR="00E30783">
        <w:softHyphen/>
      </w:r>
      <w:r w:rsidRPr="002E5C1D">
        <w:t>beitung</w:t>
      </w:r>
      <w:r w:rsidRPr="002E5C1D">
        <w:rPr>
          <w:b/>
          <w:bCs/>
        </w:rPr>
        <w:t xml:space="preserve"> – A</w:t>
      </w:r>
      <w:r w:rsidRPr="002E5C1D">
        <w:t>usgabe</w:t>
      </w:r>
      <w:r w:rsidR="009A53FB" w:rsidRPr="002E5C1D">
        <w:rPr>
          <w:b/>
          <w:bCs/>
        </w:rPr>
        <w:t xml:space="preserve"> – </w:t>
      </w:r>
      <w:r w:rsidRPr="002E5C1D">
        <w:rPr>
          <w:b/>
          <w:bCs/>
        </w:rPr>
        <w:t>Prinzip</w:t>
      </w:r>
      <w:r w:rsidR="0029717D">
        <w:rPr>
          <w:b/>
          <w:bCs/>
        </w:rPr>
        <w:t xml:space="preserve">, </w:t>
      </w:r>
      <w:r>
        <w:t xml:space="preserve">kurz </w:t>
      </w:r>
      <w:r w:rsidRPr="00E30783">
        <w:rPr>
          <w:b/>
          <w:bCs/>
          <w:color w:val="8CBD3A"/>
        </w:rPr>
        <w:t>E</w:t>
      </w:r>
      <w:r w:rsidR="002E5C1D" w:rsidRPr="00E30783">
        <w:rPr>
          <w:b/>
          <w:bCs/>
          <w:color w:val="8CBD3A"/>
        </w:rPr>
        <w:t>VA</w:t>
      </w:r>
      <w:r w:rsidRPr="00E30783">
        <w:rPr>
          <w:b/>
          <w:bCs/>
          <w:color w:val="8CBD3A"/>
        </w:rPr>
        <w:t>-Prinzip</w:t>
      </w:r>
      <w:r w:rsidR="0029717D" w:rsidRPr="0021219C">
        <w:t>,</w:t>
      </w:r>
      <w:r>
        <w:t xml:space="preserve"> bezeich</w:t>
      </w:r>
      <w:r w:rsidR="00E30783">
        <w:softHyphen/>
      </w:r>
      <w:r>
        <w:t xml:space="preserve">net. Nicht nur der </w:t>
      </w:r>
      <w:proofErr w:type="spellStart"/>
      <w:r>
        <w:t>Calliope</w:t>
      </w:r>
      <w:proofErr w:type="spellEnd"/>
      <w:r>
        <w:t xml:space="preserve"> auch alle anderen rechnerbasierten Systeme arbeiten nach diesem Prinzip. </w:t>
      </w:r>
    </w:p>
    <w:p w14:paraId="404AF516" w14:textId="535DE8F8" w:rsidR="009A53FB" w:rsidRPr="009A53FB" w:rsidRDefault="009A53FB" w:rsidP="009A53FB">
      <w:pPr>
        <w:spacing w:after="0"/>
        <w:rPr>
          <w:b/>
          <w:bCs/>
        </w:rPr>
      </w:pPr>
      <w:r w:rsidRPr="009A53FB">
        <w:rPr>
          <w:b/>
          <w:bCs/>
        </w:rPr>
        <w:t>Aufgabe 1:</w:t>
      </w:r>
    </w:p>
    <w:p w14:paraId="54BF6435" w14:textId="06F88612" w:rsidR="009A53FB" w:rsidRDefault="009A53FB" w:rsidP="009A53FB">
      <w:pPr>
        <w:pStyle w:val="Listenabsatz"/>
        <w:numPr>
          <w:ilvl w:val="0"/>
          <w:numId w:val="28"/>
        </w:numPr>
      </w:pPr>
      <w:r>
        <w:t>Verdeutliche das EVA-Prinzip am Beispiel einer Alarmanlage.</w:t>
      </w:r>
    </w:p>
    <w:p w14:paraId="073C203B" w14:textId="4B3D1186" w:rsidR="009A53FB" w:rsidRDefault="009A53FB" w:rsidP="0021219C">
      <w:pPr>
        <w:pStyle w:val="Listenabsatz"/>
        <w:numPr>
          <w:ilvl w:val="0"/>
          <w:numId w:val="28"/>
        </w:numPr>
        <w:spacing w:after="120"/>
      </w:pPr>
      <w:r>
        <w:t xml:space="preserve">Verdeutliche das EVA-Prinzip an einem weiteren Beispiel, das du bereits mit dem </w:t>
      </w:r>
      <w:proofErr w:type="spellStart"/>
      <w:r>
        <w:t>Calliope</w:t>
      </w:r>
      <w:proofErr w:type="spellEnd"/>
      <w:r>
        <w:t xml:space="preserve"> umgesetzt hast.</w:t>
      </w:r>
    </w:p>
    <w:p w14:paraId="00111E22" w14:textId="1F994D16" w:rsidR="009F1013" w:rsidRPr="009F1013" w:rsidRDefault="009F1013" w:rsidP="00A77BE6">
      <w:pPr>
        <w:spacing w:after="0"/>
        <w:rPr>
          <w:b/>
          <w:bCs/>
        </w:rPr>
      </w:pPr>
      <w:r w:rsidRPr="009F1013">
        <w:rPr>
          <w:b/>
          <w:bCs/>
        </w:rPr>
        <w:t xml:space="preserve">Aufgabe 2: </w:t>
      </w:r>
      <w:r w:rsidR="008C5F11">
        <w:t>Abbildung 2 zeigt ein Programm zur Verarbeitung von Eingaben in Ausgaben.</w:t>
      </w:r>
    </w:p>
    <w:p w14:paraId="1E484D98" w14:textId="572F1278" w:rsidR="009F1013" w:rsidRDefault="00DB316F" w:rsidP="009F1013">
      <w:pPr>
        <w:pStyle w:val="Listenabsatz"/>
        <w:numPr>
          <w:ilvl w:val="0"/>
          <w:numId w:val="29"/>
        </w:numPr>
      </w:pPr>
      <w:r w:rsidRPr="009F1013">
        <w:rPr>
          <w:b/>
          <w:bCs/>
          <w:noProof/>
          <w:lang w:eastAsia="de-DE"/>
        </w:rPr>
        <w:drawing>
          <wp:anchor distT="0" distB="0" distL="71755" distR="114300" simplePos="0" relativeHeight="251659264" behindDoc="0" locked="0" layoutInCell="1" allowOverlap="1" wp14:anchorId="1A8D35CF" wp14:editId="2722E38D">
            <wp:simplePos x="0" y="0"/>
            <wp:positionH relativeFrom="margin">
              <wp:posOffset>3242310</wp:posOffset>
            </wp:positionH>
            <wp:positionV relativeFrom="paragraph">
              <wp:posOffset>42545</wp:posOffset>
            </wp:positionV>
            <wp:extent cx="2583815" cy="2360295"/>
            <wp:effectExtent l="0" t="0" r="0" b="190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889"/>
                    <a:stretch/>
                  </pic:blipFill>
                  <pic:spPr bwMode="auto">
                    <a:xfrm>
                      <a:off x="0" y="0"/>
                      <a:ext cx="2583815" cy="23602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1013">
        <w:t xml:space="preserve">Erläutere, </w:t>
      </w:r>
      <w:r w:rsidR="008C5F11">
        <w:t>die Vorschrift zur Verarbeitung der Eingaben in Ausgaben in deinen eigenen Worten. W</w:t>
      </w:r>
      <w:r w:rsidR="009F1013">
        <w:t xml:space="preserve">ie </w:t>
      </w:r>
      <w:r w:rsidR="008C5F11">
        <w:t xml:space="preserve">wird </w:t>
      </w:r>
      <w:r w:rsidR="009F1013">
        <w:t xml:space="preserve">sich der </w:t>
      </w:r>
      <w:proofErr w:type="spellStart"/>
      <w:r w:rsidR="009F1013">
        <w:t>Calliope</w:t>
      </w:r>
      <w:proofErr w:type="spellEnd"/>
      <w:r w:rsidR="009F1013">
        <w:t xml:space="preserve"> beim Ausführen des Programms in Abbildung </w:t>
      </w:r>
      <w:r w:rsidR="0021219C">
        <w:t>2</w:t>
      </w:r>
      <w:r w:rsidR="009F1013">
        <w:t xml:space="preserve"> verh</w:t>
      </w:r>
      <w:r w:rsidR="008C5F11">
        <w:t>alten?</w:t>
      </w:r>
    </w:p>
    <w:p w14:paraId="37B39660" w14:textId="44805239" w:rsidR="009F1013" w:rsidRDefault="008C5F11" w:rsidP="0021219C">
      <w:pPr>
        <w:pStyle w:val="Listenabsatz"/>
        <w:numPr>
          <w:ilvl w:val="0"/>
          <w:numId w:val="29"/>
        </w:numPr>
        <w:spacing w:after="120"/>
      </w:pPr>
      <w:r>
        <w:t>Kennzeichne in dem Programm, die B</w:t>
      </w:r>
      <w:r w:rsidR="00250F47">
        <w:t>löcke</w:t>
      </w:r>
      <w:r>
        <w:t xml:space="preserve">, die die </w:t>
      </w:r>
      <w:r w:rsidRPr="008C5F11">
        <w:rPr>
          <w:i/>
          <w:iCs/>
        </w:rPr>
        <w:t>Eingabewerte</w:t>
      </w:r>
      <w:r>
        <w:t xml:space="preserve"> liefern und die Blöcke, die die Aktoren ansteuern, um entsprechende </w:t>
      </w:r>
      <w:r w:rsidRPr="008C5F11">
        <w:rPr>
          <w:i/>
          <w:iCs/>
        </w:rPr>
        <w:t>Ausgaben</w:t>
      </w:r>
      <w:r>
        <w:t xml:space="preserve"> zu erzeugen.</w:t>
      </w:r>
    </w:p>
    <w:p w14:paraId="5FB12227" w14:textId="3C0A79A7" w:rsidR="0021219C" w:rsidRDefault="0021219C">
      <w:pPr>
        <w:spacing w:after="160" w:line="259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3CE4AB" wp14:editId="59F018D5">
                <wp:simplePos x="0" y="0"/>
                <wp:positionH relativeFrom="margin">
                  <wp:align>right</wp:align>
                </wp:positionH>
                <wp:positionV relativeFrom="paragraph">
                  <wp:posOffset>807168</wp:posOffset>
                </wp:positionV>
                <wp:extent cx="2497455" cy="371475"/>
                <wp:effectExtent l="0" t="0" r="0" b="9525"/>
                <wp:wrapSquare wrapText="bothSides"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7455" cy="37147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FA68B2B" w14:textId="29142625" w:rsidR="002E5C1D" w:rsidRPr="00653B9F" w:rsidRDefault="002E5C1D" w:rsidP="002E5C1D">
                            <w:pPr>
                              <w:pStyle w:val="UnterschriftINFSI"/>
                              <w:rPr>
                                <w:b/>
                                <w:bCs/>
                              </w:rPr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 w:rsidR="00FC2991">
                                <w:rPr>
                                  <w:noProof/>
                                </w:rPr>
                                <w:t>2</w:t>
                              </w:r>
                            </w:fldSimple>
                            <w:r>
                              <w:t xml:space="preserve">: Programm zur Steuerung eines </w:t>
                            </w:r>
                            <w:r>
                              <w:rPr>
                                <w:noProof/>
                              </w:rPr>
                              <w:t>Temperaturalarms beim Kühlschrank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CE4AB" id="Textfeld 3" o:spid="_x0000_s1027" type="#_x0000_t202" style="position:absolute;margin-left:145.45pt;margin-top:63.55pt;width:196.65pt;height:29.2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" stroked="f">
                <v:textbox inset="0,0,0,0">
                  <w:txbxContent>
                    <w:p w14:paraId="5FA68B2B" w14:textId="29142625" w:rsidR="002E5C1D" w:rsidRPr="00653B9F" w:rsidRDefault="002E5C1D" w:rsidP="002E5C1D">
                      <w:pPr>
                        <w:pStyle w:val="UnterschriftINFSI"/>
                        <w:rPr>
                          <w:b/>
                          <w:bCs/>
                        </w:rPr>
                      </w:pPr>
                      <w:r>
                        <w:t xml:space="preserve">Abbildung </w:t>
                      </w:r>
                      <w:fldSimple w:instr=" SEQ Abbildung \* ARABIC ">
                        <w:r w:rsidR="00FC2991">
                          <w:rPr>
                            <w:noProof/>
                          </w:rPr>
                          <w:t>2</w:t>
                        </w:r>
                      </w:fldSimple>
                      <w:r>
                        <w:t xml:space="preserve">: Programm zur Steuerung eines </w:t>
                      </w:r>
                      <w:r>
                        <w:rPr>
                          <w:noProof/>
                        </w:rPr>
                        <w:t>Temperaturalarms beim Kühlschrank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br w:type="page"/>
      </w:r>
    </w:p>
    <w:p w14:paraId="3776412D" w14:textId="242FFF24" w:rsidR="00250F47" w:rsidRPr="00250F47" w:rsidRDefault="00250F47" w:rsidP="00250F47">
      <w:pPr>
        <w:pStyle w:val="berschrift2"/>
        <w:rPr>
          <w:b/>
          <w:bCs/>
        </w:rPr>
      </w:pPr>
      <w:r w:rsidRPr="00250F47">
        <w:rPr>
          <w:b/>
          <w:bCs/>
        </w:rPr>
        <w:lastRenderedPageBreak/>
        <w:t xml:space="preserve">Das EVA-Prinzip auf </w:t>
      </w:r>
      <w:proofErr w:type="spellStart"/>
      <w:r w:rsidRPr="00250F47">
        <w:rPr>
          <w:b/>
          <w:bCs/>
        </w:rPr>
        <w:t>Hardwarebene</w:t>
      </w:r>
      <w:proofErr w:type="spellEnd"/>
    </w:p>
    <w:p w14:paraId="2622ECA4" w14:textId="7D50715B" w:rsidR="0004533E" w:rsidRDefault="009A53FB" w:rsidP="00A77BE6">
      <w:r>
        <w:t>D</w:t>
      </w:r>
      <w:r w:rsidR="0090369A">
        <w:t xml:space="preserve">ie Bauteile eines </w:t>
      </w:r>
      <w:r w:rsidR="00A77BE6">
        <w:t>r</w:t>
      </w:r>
      <w:r w:rsidR="0090369A">
        <w:t xml:space="preserve">echnerbasierten Systems können </w:t>
      </w:r>
      <w:r>
        <w:t>ebenfalls</w:t>
      </w:r>
      <w:r w:rsidR="0090369A">
        <w:t xml:space="preserve"> den Kategorien </w:t>
      </w:r>
      <w:r w:rsidR="0090369A" w:rsidRPr="002E5C1D">
        <w:rPr>
          <w:i/>
          <w:iCs/>
        </w:rPr>
        <w:t>Eingabe</w:t>
      </w:r>
      <w:r w:rsidR="0090369A">
        <w:t xml:space="preserve">, </w:t>
      </w:r>
      <w:r w:rsidR="0090369A" w:rsidRPr="002E5C1D">
        <w:rPr>
          <w:i/>
          <w:iCs/>
        </w:rPr>
        <w:t>Verarbeitung</w:t>
      </w:r>
      <w:r w:rsidR="0090369A">
        <w:t xml:space="preserve"> und </w:t>
      </w:r>
      <w:r w:rsidR="0090369A" w:rsidRPr="0021219C">
        <w:rPr>
          <w:i/>
          <w:iCs/>
        </w:rPr>
        <w:t>Ausgabe</w:t>
      </w:r>
      <w:r w:rsidR="0090369A">
        <w:t xml:space="preserve"> zugeordnet werden. </w:t>
      </w:r>
      <w:r w:rsidR="00F34E4C">
        <w:t xml:space="preserve">Als vierte Kategorie nimmt man hier noch </w:t>
      </w:r>
      <w:r w:rsidR="00F34E4C" w:rsidRPr="00F34E4C">
        <w:rPr>
          <w:i/>
          <w:iCs/>
        </w:rPr>
        <w:t>Speicher</w:t>
      </w:r>
      <w:r w:rsidR="00F34E4C">
        <w:t xml:space="preserve"> hinzu.</w:t>
      </w:r>
    </w:p>
    <w:p w14:paraId="5FEB7C31" w14:textId="77777777" w:rsidR="006E2ACB" w:rsidRDefault="0090369A" w:rsidP="000151B0">
      <w:pPr>
        <w:rPr>
          <w:b/>
          <w:bCs/>
        </w:rPr>
      </w:pPr>
      <w:r w:rsidRPr="0090369A">
        <w:rPr>
          <w:b/>
          <w:bCs/>
        </w:rPr>
        <w:t xml:space="preserve">Aufgabe </w:t>
      </w:r>
      <w:r w:rsidR="002E5C1D">
        <w:rPr>
          <w:b/>
          <w:bCs/>
        </w:rPr>
        <w:t>3</w:t>
      </w:r>
      <w:r w:rsidRPr="0090369A">
        <w:rPr>
          <w:b/>
          <w:bCs/>
        </w:rPr>
        <w:t>:</w:t>
      </w:r>
    </w:p>
    <w:p w14:paraId="0AD03CFC" w14:textId="77777777" w:rsidR="00F34E4C" w:rsidRPr="00F34E4C" w:rsidRDefault="00F34E4C" w:rsidP="00F34E4C">
      <w:pPr>
        <w:numPr>
          <w:ilvl w:val="0"/>
          <w:numId w:val="30"/>
        </w:numPr>
        <w:contextualSpacing/>
        <w:rPr>
          <w:rFonts w:eastAsia="Times New Roman" w:cs="Times New Roman"/>
          <w:i/>
          <w:iCs/>
        </w:rPr>
      </w:pPr>
      <w:r w:rsidRPr="00F34E4C">
        <w:rPr>
          <w:rFonts w:eastAsia="Times New Roman" w:cs="Times New Roman"/>
        </w:rPr>
        <w:t xml:space="preserve">Ordne die folgenden Bauteile des </w:t>
      </w:r>
      <w:proofErr w:type="spellStart"/>
      <w:r w:rsidRPr="00F34E4C">
        <w:rPr>
          <w:rFonts w:eastAsia="Times New Roman" w:cs="Times New Roman"/>
        </w:rPr>
        <w:t>Calliope</w:t>
      </w:r>
      <w:proofErr w:type="spellEnd"/>
      <w:r w:rsidRPr="00F34E4C">
        <w:rPr>
          <w:rFonts w:eastAsia="Times New Roman" w:cs="Times New Roman"/>
        </w:rPr>
        <w:t xml:space="preserve"> den Kategorien </w:t>
      </w:r>
      <w:r w:rsidRPr="00F34E4C">
        <w:rPr>
          <w:rFonts w:eastAsia="Times New Roman" w:cs="Times New Roman"/>
          <w:i/>
          <w:iCs/>
        </w:rPr>
        <w:t>Eingabe,</w:t>
      </w:r>
      <w:r w:rsidRPr="00F34E4C">
        <w:rPr>
          <w:rFonts w:eastAsia="Times New Roman" w:cs="Times New Roman"/>
        </w:rPr>
        <w:t xml:space="preserve"> </w:t>
      </w:r>
      <w:r w:rsidRPr="00F34E4C">
        <w:rPr>
          <w:rFonts w:eastAsia="Times New Roman" w:cs="Times New Roman"/>
          <w:i/>
          <w:iCs/>
        </w:rPr>
        <w:t>Verarbeitung</w:t>
      </w:r>
      <w:r w:rsidRPr="00F34E4C">
        <w:rPr>
          <w:rFonts w:eastAsia="Times New Roman" w:cs="Times New Roman"/>
        </w:rPr>
        <w:t xml:space="preserve"> und </w:t>
      </w:r>
      <w:r w:rsidRPr="00F34E4C">
        <w:rPr>
          <w:rFonts w:eastAsia="Times New Roman" w:cs="Times New Roman"/>
          <w:i/>
          <w:iCs/>
        </w:rPr>
        <w:t>Ausgabe</w:t>
      </w:r>
      <w:r w:rsidRPr="00F34E4C">
        <w:rPr>
          <w:rFonts w:eastAsia="Times New Roman" w:cs="Times New Roman"/>
        </w:rPr>
        <w:t xml:space="preserve"> zu: </w:t>
      </w:r>
      <w:r w:rsidRPr="00F34E4C">
        <w:rPr>
          <w:rFonts w:eastAsia="Times New Roman" w:cs="Times New Roman"/>
          <w:i/>
          <w:iCs/>
        </w:rPr>
        <w:t xml:space="preserve">Beschleunigungssensor, Lichtsensor, Farb-LED, Kompass, Funkmodul, Lagesensor, Lautsprecher, Mikrofon, LED-Matrix, Pins, Prozessor, </w:t>
      </w:r>
      <w:proofErr w:type="spellStart"/>
      <w:r w:rsidRPr="00F34E4C">
        <w:rPr>
          <w:rFonts w:eastAsia="Times New Roman" w:cs="Times New Roman"/>
          <w:i/>
          <w:iCs/>
        </w:rPr>
        <w:t>Reset</w:t>
      </w:r>
      <w:proofErr w:type="spellEnd"/>
      <w:r w:rsidRPr="00F34E4C">
        <w:rPr>
          <w:rFonts w:eastAsia="Times New Roman" w:cs="Times New Roman"/>
          <w:i/>
          <w:iCs/>
        </w:rPr>
        <w:t>-Taste, Tasten A und B, Temperatursensor</w:t>
      </w:r>
    </w:p>
    <w:tbl>
      <w:tblPr>
        <w:tblStyle w:val="Gitternetztabelle4Akzent6"/>
        <w:tblW w:w="0" w:type="auto"/>
        <w:tblLook w:val="0420" w:firstRow="1" w:lastRow="0" w:firstColumn="0" w:lastColumn="0" w:noHBand="0" w:noVBand="1"/>
      </w:tblPr>
      <w:tblGrid>
        <w:gridCol w:w="3823"/>
        <w:gridCol w:w="1984"/>
        <w:gridCol w:w="3255"/>
      </w:tblGrid>
      <w:tr w:rsidR="007D4CCB" w14:paraId="73F6A8E0" w14:textId="77777777" w:rsidTr="000605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823" w:type="dxa"/>
          </w:tcPr>
          <w:p w14:paraId="5E25F383" w14:textId="428AC977" w:rsidR="007D4CCB" w:rsidRDefault="007D4CCB" w:rsidP="000151B0">
            <w:r>
              <w:t>Eingabe</w:t>
            </w:r>
          </w:p>
        </w:tc>
        <w:tc>
          <w:tcPr>
            <w:tcW w:w="1984" w:type="dxa"/>
          </w:tcPr>
          <w:p w14:paraId="70FBE39F" w14:textId="0F8FC4F7" w:rsidR="007D4CCB" w:rsidRDefault="007D4CCB" w:rsidP="000151B0">
            <w:r>
              <w:t>Verarbeitung</w:t>
            </w:r>
          </w:p>
        </w:tc>
        <w:tc>
          <w:tcPr>
            <w:tcW w:w="3255" w:type="dxa"/>
          </w:tcPr>
          <w:p w14:paraId="0A582E58" w14:textId="397930D4" w:rsidR="007D4CCB" w:rsidRDefault="007D4CCB" w:rsidP="000151B0">
            <w:r>
              <w:t>Ausgabe</w:t>
            </w:r>
          </w:p>
        </w:tc>
      </w:tr>
      <w:tr w:rsidR="007D4CCB" w14:paraId="7111C0C7" w14:textId="77777777" w:rsidTr="000605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18"/>
        </w:trPr>
        <w:tc>
          <w:tcPr>
            <w:tcW w:w="3823" w:type="dxa"/>
            <w:shd w:val="clear" w:color="auto" w:fill="FFFFFF" w:themeFill="background1"/>
          </w:tcPr>
          <w:p w14:paraId="405374E4" w14:textId="77777777" w:rsidR="006E2ACB" w:rsidRDefault="006E2ACB" w:rsidP="000151B0"/>
          <w:p w14:paraId="1E538CEF" w14:textId="77777777" w:rsidR="004674D3" w:rsidRDefault="004674D3" w:rsidP="000151B0"/>
          <w:p w14:paraId="265E40EF" w14:textId="77777777" w:rsidR="004674D3" w:rsidRDefault="004674D3" w:rsidP="000151B0"/>
          <w:p w14:paraId="25D28129" w14:textId="77777777" w:rsidR="004674D3" w:rsidRDefault="004674D3" w:rsidP="000151B0"/>
          <w:p w14:paraId="1D084FD1" w14:textId="77777777" w:rsidR="004674D3" w:rsidRDefault="004674D3" w:rsidP="000151B0"/>
          <w:p w14:paraId="63B681CF" w14:textId="77777777" w:rsidR="004674D3" w:rsidRDefault="004674D3" w:rsidP="000151B0"/>
          <w:p w14:paraId="4760B21C" w14:textId="77777777" w:rsidR="004674D3" w:rsidRDefault="004674D3" w:rsidP="000151B0"/>
          <w:p w14:paraId="34FD5B85" w14:textId="77777777" w:rsidR="004674D3" w:rsidRDefault="004674D3" w:rsidP="000151B0"/>
          <w:p w14:paraId="5F9EAD03" w14:textId="77777777" w:rsidR="004674D3" w:rsidRDefault="004674D3" w:rsidP="000151B0"/>
          <w:p w14:paraId="37704C8B" w14:textId="77777777" w:rsidR="004674D3" w:rsidRDefault="004674D3" w:rsidP="000151B0"/>
          <w:p w14:paraId="18F8DC59" w14:textId="77777777" w:rsidR="004674D3" w:rsidRDefault="004674D3" w:rsidP="000151B0"/>
          <w:p w14:paraId="4DA7B6C3" w14:textId="77777777" w:rsidR="004674D3" w:rsidRDefault="004674D3" w:rsidP="000151B0"/>
          <w:p w14:paraId="4EF5F48D" w14:textId="77777777" w:rsidR="004674D3" w:rsidRDefault="004674D3" w:rsidP="000151B0"/>
          <w:p w14:paraId="22AD71B1" w14:textId="77777777" w:rsidR="004674D3" w:rsidRDefault="004674D3" w:rsidP="000151B0"/>
          <w:p w14:paraId="646924B3" w14:textId="77777777" w:rsidR="004674D3" w:rsidRDefault="004674D3" w:rsidP="000151B0"/>
          <w:p w14:paraId="58B9A172" w14:textId="72EF6100" w:rsidR="004674D3" w:rsidRDefault="004674D3" w:rsidP="000151B0"/>
        </w:tc>
        <w:tc>
          <w:tcPr>
            <w:tcW w:w="1984" w:type="dxa"/>
            <w:shd w:val="clear" w:color="auto" w:fill="FFFFFF" w:themeFill="background1"/>
          </w:tcPr>
          <w:p w14:paraId="647366DB" w14:textId="374A56BA" w:rsidR="007D4CCB" w:rsidRDefault="007D4CCB" w:rsidP="000151B0"/>
        </w:tc>
        <w:tc>
          <w:tcPr>
            <w:tcW w:w="3255" w:type="dxa"/>
            <w:shd w:val="clear" w:color="auto" w:fill="FFFFFF" w:themeFill="background1"/>
          </w:tcPr>
          <w:p w14:paraId="3A3DD499" w14:textId="362EAA5C" w:rsidR="00060567" w:rsidRDefault="00060567" w:rsidP="000151B0"/>
        </w:tc>
      </w:tr>
    </w:tbl>
    <w:p w14:paraId="61815C9B" w14:textId="5FF775AA" w:rsidR="008F3D96" w:rsidRDefault="008F3D96" w:rsidP="008F3D96">
      <w:pPr>
        <w:pStyle w:val="Listenabsatz"/>
        <w:ind w:left="360"/>
      </w:pPr>
    </w:p>
    <w:p w14:paraId="72A27FBA" w14:textId="39EDE61A" w:rsidR="0021219C" w:rsidRDefault="006E2ACB" w:rsidP="00250F47">
      <w:pPr>
        <w:pStyle w:val="Listenabsatz"/>
        <w:numPr>
          <w:ilvl w:val="0"/>
          <w:numId w:val="33"/>
        </w:numPr>
      </w:pPr>
      <w:r>
        <w:t>Markiere alle Bauteile, die du auch in einem Smartphone, Tablet oder PC vermutest</w:t>
      </w:r>
      <w:r w:rsidR="00F34E4C">
        <w:t>,</w:t>
      </w:r>
      <w:r>
        <w:t xml:space="preserve"> grün.</w:t>
      </w:r>
    </w:p>
    <w:p w14:paraId="628A1672" w14:textId="6B1F97C9" w:rsidR="0021219C" w:rsidRDefault="00767F8F" w:rsidP="00767F8F">
      <w:pPr>
        <w:spacing w:before="120"/>
      </w:pPr>
      <w:r w:rsidRPr="00767F8F">
        <w:rPr>
          <w:b/>
          <w:bCs/>
        </w:rPr>
        <w:t>Aufgabe 4:</w:t>
      </w:r>
      <w:r>
        <w:t xml:space="preserve"> Erläutere, welche der Bauteile des </w:t>
      </w:r>
      <w:proofErr w:type="spellStart"/>
      <w:r>
        <w:t>Calliope</w:t>
      </w:r>
      <w:proofErr w:type="spellEnd"/>
      <w:r>
        <w:t xml:space="preserve"> auf </w:t>
      </w:r>
      <w:proofErr w:type="spellStart"/>
      <w:r>
        <w:t>Hardwarebene</w:t>
      </w:r>
      <w:proofErr w:type="spellEnd"/>
      <w:r>
        <w:t xml:space="preserve"> bei der Ausführung der Programme aus Abbildung 1 und 2 jeweils zum Einsatz kommen.</w:t>
      </w:r>
    </w:p>
    <w:p w14:paraId="256696C1" w14:textId="77777777" w:rsidR="0021219C" w:rsidRDefault="0021219C" w:rsidP="000151B0">
      <w:pPr>
        <w:pStyle w:val="berschrift2"/>
        <w:rPr>
          <w:b/>
          <w:bCs/>
        </w:rPr>
      </w:pPr>
    </w:p>
    <w:p w14:paraId="3002A388" w14:textId="77777777" w:rsidR="0021219C" w:rsidRDefault="0021219C" w:rsidP="000151B0">
      <w:pPr>
        <w:pStyle w:val="berschrift2"/>
        <w:rPr>
          <w:b/>
          <w:bCs/>
        </w:rPr>
      </w:pPr>
    </w:p>
    <w:p w14:paraId="7EAE141C" w14:textId="30B1CFDA" w:rsidR="006C51FD" w:rsidRDefault="006C51FD" w:rsidP="000151B0">
      <w:pPr>
        <w:pStyle w:val="berschrift2"/>
        <w:rPr>
          <w:b/>
          <w:bCs/>
        </w:rPr>
      </w:pPr>
    </w:p>
    <w:p w14:paraId="307FBC75" w14:textId="77777777" w:rsidR="004674D3" w:rsidRPr="004674D3" w:rsidRDefault="004674D3" w:rsidP="004674D3"/>
    <w:p w14:paraId="4649BD81" w14:textId="77777777" w:rsidR="00F34E4C" w:rsidRDefault="00F34E4C" w:rsidP="002D61B4">
      <w:bookmarkStart w:id="0" w:name="_Hlk14345650"/>
    </w:p>
    <w:p w14:paraId="0B8843FF" w14:textId="0259B38C" w:rsidR="002D61B4" w:rsidRDefault="0048457A" w:rsidP="002D61B4">
      <w:r w:rsidRPr="005E1E04">
        <w:lastRenderedPageBreak/>
        <w:t xml:space="preserve">Dieses Werk ist lizenziert unter einer </w:t>
      </w:r>
      <w:hyperlink r:id="rId10" w:history="1">
        <w:r w:rsidRPr="0048457A">
          <w:rPr>
            <w:rStyle w:val="Hyperlink"/>
            <w:color w:val="8CBD3A"/>
            <w:u w:val="none"/>
          </w:rPr>
          <w:t>Creative Commons Namensnennung - Nicht-kommerziell - Weitergabe unter gleichen Bedingungen 4.0 International Lizenz</w:t>
        </w:r>
      </w:hyperlink>
      <w:r w:rsidRPr="005E1E04">
        <w:rPr>
          <w:color w:val="4E6B9E"/>
        </w:rPr>
        <w:t>.</w:t>
      </w:r>
      <w:r w:rsidRPr="005E1E04">
        <w:t xml:space="preserve"> </w:t>
      </w:r>
      <w:r w:rsidR="00F34E4C">
        <w:t xml:space="preserve">Von der Lizenz ausgenommen ist das </w:t>
      </w:r>
      <w:proofErr w:type="spellStart"/>
      <w:r w:rsidR="00F34E4C">
        <w:t>InfSI</w:t>
      </w:r>
      <w:proofErr w:type="spellEnd"/>
      <w:r w:rsidR="00F34E4C">
        <w:t>-Logo.</w:t>
      </w:r>
    </w:p>
    <w:p w14:paraId="737D8F9E" w14:textId="4AE7783B" w:rsidR="0048457A" w:rsidRPr="0048457A" w:rsidRDefault="0000464A" w:rsidP="0021219C">
      <w:r>
        <w:t>Für die korrekte Ausführbarkeit de</w:t>
      </w:r>
      <w:r w:rsidR="002E5C1D">
        <w:t>s</w:t>
      </w:r>
      <w:r>
        <w:t xml:space="preserve"> Quelltexte</w:t>
      </w:r>
      <w:r w:rsidR="002E5C1D">
        <w:t>s</w:t>
      </w:r>
      <w:r>
        <w:t xml:space="preserve"> in diesem </w:t>
      </w:r>
      <w:r w:rsidR="002E5C1D">
        <w:t>Arbeitsblatt</w:t>
      </w:r>
      <w:r>
        <w:t xml:space="preserve"> wird keine Garantie übernommen. Auch für Folgeschäden, die sich aus der Anwendung der Quelltexte oder durch eventuelle fehlerhafte Angaben ergeben, wird keine Haftung oder juristische Verantwortung übernommen.</w:t>
      </w:r>
      <w:bookmarkEnd w:id="0"/>
    </w:p>
    <w:sectPr w:rsidR="0048457A" w:rsidRPr="0048457A" w:rsidSect="003179DB">
      <w:headerReference w:type="default" r:id="rId11"/>
      <w:footerReference w:type="default" r:id="rId12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228139" w14:textId="77777777" w:rsidR="00BE1286" w:rsidRDefault="00BE1286" w:rsidP="006D1346">
      <w:pPr>
        <w:spacing w:after="0" w:line="240" w:lineRule="auto"/>
      </w:pPr>
      <w:r>
        <w:separator/>
      </w:r>
    </w:p>
  </w:endnote>
  <w:endnote w:type="continuationSeparator" w:id="0">
    <w:p w14:paraId="21899B40" w14:textId="77777777" w:rsidR="00BE1286" w:rsidRDefault="00BE1286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D6A0E" w14:textId="70907B9D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4EBBBDD5" wp14:editId="1D9EFCD9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1465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" name="Grafik 2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1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 w:rsidR="003002C9">
      <w:rPr>
        <w:color w:val="808080" w:themeColor="background1" w:themeShade="80"/>
        <w:sz w:val="20"/>
        <w:szCs w:val="20"/>
      </w:rPr>
      <w:t>September</w:t>
    </w:r>
    <w:r w:rsidR="000F7FF2">
      <w:rPr>
        <w:color w:val="808080" w:themeColor="background1" w:themeShade="80"/>
        <w:sz w:val="20"/>
        <w:szCs w:val="20"/>
      </w:rPr>
      <w:t xml:space="preserve"> 202</w:t>
    </w:r>
    <w:r w:rsidR="003002C9">
      <w:rPr>
        <w:color w:val="808080" w:themeColor="background1" w:themeShade="80"/>
        <w:sz w:val="20"/>
        <w:szCs w:val="20"/>
      </w:rPr>
      <w:t>4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="00755663">
      <w:rPr>
        <w:noProof/>
        <w:color w:val="808080" w:themeColor="background1" w:themeShade="80"/>
        <w:sz w:val="20"/>
        <w:szCs w:val="20"/>
      </w:rPr>
      <w:t>3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1E6142" w14:textId="77777777" w:rsidR="00BE1286" w:rsidRDefault="00BE1286" w:rsidP="006D1346">
      <w:pPr>
        <w:spacing w:after="0" w:line="240" w:lineRule="auto"/>
      </w:pPr>
      <w:r>
        <w:separator/>
      </w:r>
    </w:p>
  </w:footnote>
  <w:footnote w:type="continuationSeparator" w:id="0">
    <w:p w14:paraId="74247C60" w14:textId="77777777" w:rsidR="00BE1286" w:rsidRDefault="00BE1286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5AFCE" w14:textId="77777777" w:rsidR="00EB68CD" w:rsidRDefault="00EB68CD" w:rsidP="00EB68CD">
    <w:pPr>
      <w:pStyle w:val="Kopfzeile"/>
    </w:pPr>
    <w:r w:rsidRPr="007E2D0D">
      <w:rPr>
        <w:noProof/>
        <w:color w:val="808080" w:themeColor="background1" w:themeShade="80"/>
        <w:lang w:eastAsia="de-DE"/>
      </w:rPr>
      <w:drawing>
        <wp:anchor distT="0" distB="0" distL="114300" distR="114300" simplePos="0" relativeHeight="251661312" behindDoc="0" locked="0" layoutInCell="1" allowOverlap="1" wp14:anchorId="0D2625C4" wp14:editId="0B837EF6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  <w:p w14:paraId="7A7E3BB5" w14:textId="7B2D6CD9" w:rsidR="004B35A7" w:rsidRPr="00EB68CD" w:rsidRDefault="004B35A7" w:rsidP="00EB68C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601AAA"/>
    <w:multiLevelType w:val="hybridMultilevel"/>
    <w:tmpl w:val="E8FA6A9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D63FDA"/>
    <w:multiLevelType w:val="hybridMultilevel"/>
    <w:tmpl w:val="8312CD8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88076A"/>
    <w:multiLevelType w:val="hybridMultilevel"/>
    <w:tmpl w:val="2EBAE5CA"/>
    <w:lvl w:ilvl="0" w:tplc="C5BE91A0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7E2261"/>
    <w:multiLevelType w:val="hybridMultilevel"/>
    <w:tmpl w:val="4DDC635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68B41B9"/>
    <w:multiLevelType w:val="hybridMultilevel"/>
    <w:tmpl w:val="33103A6C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B160DA1"/>
    <w:multiLevelType w:val="hybridMultilevel"/>
    <w:tmpl w:val="E89E802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7D01E1"/>
    <w:multiLevelType w:val="hybridMultilevel"/>
    <w:tmpl w:val="5B16CA1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C50DBF"/>
    <w:multiLevelType w:val="hybridMultilevel"/>
    <w:tmpl w:val="B228149C"/>
    <w:lvl w:ilvl="0" w:tplc="E18445DE">
      <w:start w:val="1"/>
      <w:numFmt w:val="lowerLetter"/>
      <w:lvlText w:val="%1)"/>
      <w:lvlJc w:val="left"/>
      <w:pPr>
        <w:ind w:left="360" w:hanging="360"/>
      </w:pPr>
      <w:rPr>
        <w:i w:val="0"/>
        <w:iCs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36014F"/>
    <w:multiLevelType w:val="hybridMultilevel"/>
    <w:tmpl w:val="155026C0"/>
    <w:lvl w:ilvl="0" w:tplc="0C7C601A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793E96"/>
    <w:multiLevelType w:val="hybridMultilevel"/>
    <w:tmpl w:val="C32C1AE8"/>
    <w:lvl w:ilvl="0" w:tplc="7BB0942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62C4F8E"/>
    <w:multiLevelType w:val="hybridMultilevel"/>
    <w:tmpl w:val="5D88814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ED2893"/>
    <w:multiLevelType w:val="hybridMultilevel"/>
    <w:tmpl w:val="705ACAC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11603658">
    <w:abstractNumId w:val="24"/>
  </w:num>
  <w:num w:numId="2" w16cid:durableId="479157688">
    <w:abstractNumId w:val="29"/>
  </w:num>
  <w:num w:numId="3" w16cid:durableId="1730154479">
    <w:abstractNumId w:val="5"/>
  </w:num>
  <w:num w:numId="4" w16cid:durableId="896401924">
    <w:abstractNumId w:val="25"/>
  </w:num>
  <w:num w:numId="5" w16cid:durableId="1486698548">
    <w:abstractNumId w:val="32"/>
  </w:num>
  <w:num w:numId="6" w16cid:durableId="137386946">
    <w:abstractNumId w:val="30"/>
  </w:num>
  <w:num w:numId="7" w16cid:durableId="1843859735">
    <w:abstractNumId w:val="21"/>
  </w:num>
  <w:num w:numId="8" w16cid:durableId="38209468">
    <w:abstractNumId w:val="19"/>
  </w:num>
  <w:num w:numId="9" w16cid:durableId="1389842144">
    <w:abstractNumId w:val="0"/>
  </w:num>
  <w:num w:numId="10" w16cid:durableId="1318878378">
    <w:abstractNumId w:val="17"/>
  </w:num>
  <w:num w:numId="11" w16cid:durableId="207496696">
    <w:abstractNumId w:val="2"/>
  </w:num>
  <w:num w:numId="12" w16cid:durableId="1798832265">
    <w:abstractNumId w:val="26"/>
  </w:num>
  <w:num w:numId="13" w16cid:durableId="1646278344">
    <w:abstractNumId w:val="1"/>
  </w:num>
  <w:num w:numId="14" w16cid:durableId="1123042056">
    <w:abstractNumId w:val="10"/>
  </w:num>
  <w:num w:numId="15" w16cid:durableId="191573954">
    <w:abstractNumId w:val="13"/>
  </w:num>
  <w:num w:numId="16" w16cid:durableId="1268539883">
    <w:abstractNumId w:val="20"/>
  </w:num>
  <w:num w:numId="17" w16cid:durableId="755442079">
    <w:abstractNumId w:val="15"/>
  </w:num>
  <w:num w:numId="18" w16cid:durableId="986320304">
    <w:abstractNumId w:val="6"/>
  </w:num>
  <w:num w:numId="19" w16cid:durableId="1924800515">
    <w:abstractNumId w:val="3"/>
  </w:num>
  <w:num w:numId="20" w16cid:durableId="969438347">
    <w:abstractNumId w:val="31"/>
  </w:num>
  <w:num w:numId="21" w16cid:durableId="1669364190">
    <w:abstractNumId w:val="23"/>
  </w:num>
  <w:num w:numId="22" w16cid:durableId="1372146668">
    <w:abstractNumId w:val="11"/>
  </w:num>
  <w:num w:numId="23" w16cid:durableId="1342584344">
    <w:abstractNumId w:val="28"/>
  </w:num>
  <w:num w:numId="24" w16cid:durableId="71438783">
    <w:abstractNumId w:val="9"/>
  </w:num>
  <w:num w:numId="25" w16cid:durableId="272130848">
    <w:abstractNumId w:val="18"/>
  </w:num>
  <w:num w:numId="26" w16cid:durableId="15040231">
    <w:abstractNumId w:val="7"/>
  </w:num>
  <w:num w:numId="27" w16cid:durableId="924876718">
    <w:abstractNumId w:val="14"/>
  </w:num>
  <w:num w:numId="28" w16cid:durableId="1344090674">
    <w:abstractNumId w:val="12"/>
  </w:num>
  <w:num w:numId="29" w16cid:durableId="400175110">
    <w:abstractNumId w:val="4"/>
  </w:num>
  <w:num w:numId="30" w16cid:durableId="530655049">
    <w:abstractNumId w:val="16"/>
  </w:num>
  <w:num w:numId="31" w16cid:durableId="1574395391">
    <w:abstractNumId w:val="22"/>
  </w:num>
  <w:num w:numId="32" w16cid:durableId="113446624">
    <w:abstractNumId w:val="27"/>
  </w:num>
  <w:num w:numId="33" w16cid:durableId="1059313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C67"/>
    <w:rsid w:val="0000464A"/>
    <w:rsid w:val="0000775F"/>
    <w:rsid w:val="000151B0"/>
    <w:rsid w:val="000159B5"/>
    <w:rsid w:val="00017751"/>
    <w:rsid w:val="00026157"/>
    <w:rsid w:val="0004533E"/>
    <w:rsid w:val="00060567"/>
    <w:rsid w:val="00071419"/>
    <w:rsid w:val="00087065"/>
    <w:rsid w:val="000D67AE"/>
    <w:rsid w:val="000F2981"/>
    <w:rsid w:val="000F7FF2"/>
    <w:rsid w:val="00105EB7"/>
    <w:rsid w:val="00126D3F"/>
    <w:rsid w:val="00131B9E"/>
    <w:rsid w:val="001354D0"/>
    <w:rsid w:val="00186A5F"/>
    <w:rsid w:val="001C2D07"/>
    <w:rsid w:val="001F622A"/>
    <w:rsid w:val="0021219C"/>
    <w:rsid w:val="00221D86"/>
    <w:rsid w:val="00244639"/>
    <w:rsid w:val="00250F47"/>
    <w:rsid w:val="00260A61"/>
    <w:rsid w:val="00264EA1"/>
    <w:rsid w:val="002811D7"/>
    <w:rsid w:val="0029717D"/>
    <w:rsid w:val="00297B59"/>
    <w:rsid w:val="002B0DE6"/>
    <w:rsid w:val="002C1225"/>
    <w:rsid w:val="002D61B4"/>
    <w:rsid w:val="002D63FE"/>
    <w:rsid w:val="002E5C1D"/>
    <w:rsid w:val="003000C6"/>
    <w:rsid w:val="003002C9"/>
    <w:rsid w:val="00302E9E"/>
    <w:rsid w:val="00314A2F"/>
    <w:rsid w:val="00315635"/>
    <w:rsid w:val="003179DB"/>
    <w:rsid w:val="00323501"/>
    <w:rsid w:val="00330DB0"/>
    <w:rsid w:val="00334221"/>
    <w:rsid w:val="00381B15"/>
    <w:rsid w:val="003906DC"/>
    <w:rsid w:val="003A2224"/>
    <w:rsid w:val="003D7162"/>
    <w:rsid w:val="003E4F79"/>
    <w:rsid w:val="003F45B4"/>
    <w:rsid w:val="003F5E3B"/>
    <w:rsid w:val="003F639A"/>
    <w:rsid w:val="00415B86"/>
    <w:rsid w:val="0042385F"/>
    <w:rsid w:val="00445135"/>
    <w:rsid w:val="004460AD"/>
    <w:rsid w:val="00462833"/>
    <w:rsid w:val="004674D3"/>
    <w:rsid w:val="0048457A"/>
    <w:rsid w:val="004850AB"/>
    <w:rsid w:val="00494093"/>
    <w:rsid w:val="004B0D19"/>
    <w:rsid w:val="004B35A7"/>
    <w:rsid w:val="004C259A"/>
    <w:rsid w:val="004D52A7"/>
    <w:rsid w:val="004E204E"/>
    <w:rsid w:val="00554E24"/>
    <w:rsid w:val="005614F4"/>
    <w:rsid w:val="00592600"/>
    <w:rsid w:val="005B212F"/>
    <w:rsid w:val="005E301E"/>
    <w:rsid w:val="005E5D30"/>
    <w:rsid w:val="005F6623"/>
    <w:rsid w:val="00603CF0"/>
    <w:rsid w:val="0063498A"/>
    <w:rsid w:val="006464A2"/>
    <w:rsid w:val="00684A1C"/>
    <w:rsid w:val="00693FB8"/>
    <w:rsid w:val="006A1B44"/>
    <w:rsid w:val="006B2673"/>
    <w:rsid w:val="006B39C8"/>
    <w:rsid w:val="006C51FD"/>
    <w:rsid w:val="006D1346"/>
    <w:rsid w:val="006E07FD"/>
    <w:rsid w:val="006E2ACB"/>
    <w:rsid w:val="006E3703"/>
    <w:rsid w:val="00725A4D"/>
    <w:rsid w:val="00731959"/>
    <w:rsid w:val="00755663"/>
    <w:rsid w:val="0075605D"/>
    <w:rsid w:val="00766A99"/>
    <w:rsid w:val="007674A3"/>
    <w:rsid w:val="00767591"/>
    <w:rsid w:val="00767F8F"/>
    <w:rsid w:val="0078342D"/>
    <w:rsid w:val="0079022C"/>
    <w:rsid w:val="00793006"/>
    <w:rsid w:val="0079437C"/>
    <w:rsid w:val="007A792A"/>
    <w:rsid w:val="007B2BBC"/>
    <w:rsid w:val="007D4CCB"/>
    <w:rsid w:val="007E2D0D"/>
    <w:rsid w:val="007F55AD"/>
    <w:rsid w:val="00803C9A"/>
    <w:rsid w:val="00831EE2"/>
    <w:rsid w:val="00844EA0"/>
    <w:rsid w:val="008508C6"/>
    <w:rsid w:val="00857C67"/>
    <w:rsid w:val="00871052"/>
    <w:rsid w:val="008A360B"/>
    <w:rsid w:val="008A6407"/>
    <w:rsid w:val="008B14DF"/>
    <w:rsid w:val="008C205B"/>
    <w:rsid w:val="008C5F11"/>
    <w:rsid w:val="008D3D5E"/>
    <w:rsid w:val="008F3D96"/>
    <w:rsid w:val="0090369A"/>
    <w:rsid w:val="009310C5"/>
    <w:rsid w:val="00952B77"/>
    <w:rsid w:val="00983AC1"/>
    <w:rsid w:val="009A53FB"/>
    <w:rsid w:val="009B1F75"/>
    <w:rsid w:val="009C4E7B"/>
    <w:rsid w:val="009D0AA6"/>
    <w:rsid w:val="009D1496"/>
    <w:rsid w:val="009E1FF5"/>
    <w:rsid w:val="009E5328"/>
    <w:rsid w:val="009F1013"/>
    <w:rsid w:val="009F5876"/>
    <w:rsid w:val="00A00FBD"/>
    <w:rsid w:val="00A01422"/>
    <w:rsid w:val="00A061E9"/>
    <w:rsid w:val="00A351BE"/>
    <w:rsid w:val="00A3575B"/>
    <w:rsid w:val="00A36CBF"/>
    <w:rsid w:val="00A43086"/>
    <w:rsid w:val="00A52921"/>
    <w:rsid w:val="00A57291"/>
    <w:rsid w:val="00A77BE6"/>
    <w:rsid w:val="00A959CE"/>
    <w:rsid w:val="00AA35A0"/>
    <w:rsid w:val="00AB1C18"/>
    <w:rsid w:val="00AC2022"/>
    <w:rsid w:val="00AC5E66"/>
    <w:rsid w:val="00AD2CA7"/>
    <w:rsid w:val="00AE5F3A"/>
    <w:rsid w:val="00B1654D"/>
    <w:rsid w:val="00B45DB5"/>
    <w:rsid w:val="00B65416"/>
    <w:rsid w:val="00B71C1D"/>
    <w:rsid w:val="00B73C44"/>
    <w:rsid w:val="00B749D5"/>
    <w:rsid w:val="00B7608A"/>
    <w:rsid w:val="00B92DDF"/>
    <w:rsid w:val="00BA48F2"/>
    <w:rsid w:val="00BC05E9"/>
    <w:rsid w:val="00BD2843"/>
    <w:rsid w:val="00BE1286"/>
    <w:rsid w:val="00BE585E"/>
    <w:rsid w:val="00C020BB"/>
    <w:rsid w:val="00C25084"/>
    <w:rsid w:val="00C26C50"/>
    <w:rsid w:val="00C447DF"/>
    <w:rsid w:val="00C60543"/>
    <w:rsid w:val="00C74D4B"/>
    <w:rsid w:val="00CA7665"/>
    <w:rsid w:val="00CC05C6"/>
    <w:rsid w:val="00CC6DC4"/>
    <w:rsid w:val="00D03619"/>
    <w:rsid w:val="00D065B2"/>
    <w:rsid w:val="00D10AC8"/>
    <w:rsid w:val="00D775E8"/>
    <w:rsid w:val="00D87182"/>
    <w:rsid w:val="00DB1134"/>
    <w:rsid w:val="00DB316F"/>
    <w:rsid w:val="00DB552C"/>
    <w:rsid w:val="00DD7E98"/>
    <w:rsid w:val="00DE3722"/>
    <w:rsid w:val="00DE46B6"/>
    <w:rsid w:val="00DF56A6"/>
    <w:rsid w:val="00E032F5"/>
    <w:rsid w:val="00E10441"/>
    <w:rsid w:val="00E261A8"/>
    <w:rsid w:val="00E30783"/>
    <w:rsid w:val="00E34A08"/>
    <w:rsid w:val="00E36D04"/>
    <w:rsid w:val="00E64B3F"/>
    <w:rsid w:val="00E67B23"/>
    <w:rsid w:val="00E700F0"/>
    <w:rsid w:val="00EB5F95"/>
    <w:rsid w:val="00EB68CD"/>
    <w:rsid w:val="00EC4F96"/>
    <w:rsid w:val="00EC6E4C"/>
    <w:rsid w:val="00EC7EDE"/>
    <w:rsid w:val="00EE761E"/>
    <w:rsid w:val="00EF0090"/>
    <w:rsid w:val="00EF0D75"/>
    <w:rsid w:val="00EF42B2"/>
    <w:rsid w:val="00F04A61"/>
    <w:rsid w:val="00F25B20"/>
    <w:rsid w:val="00F34E4C"/>
    <w:rsid w:val="00F37CED"/>
    <w:rsid w:val="00F65F18"/>
    <w:rsid w:val="00F97572"/>
    <w:rsid w:val="00FC1954"/>
    <w:rsid w:val="00FC2991"/>
    <w:rsid w:val="00FD7353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customStyle="1" w:styleId="LinkText">
    <w:name w:val="Link_Text"/>
    <w:basedOn w:val="Standard"/>
    <w:link w:val="LinkTextZchn"/>
    <w:qFormat/>
    <w:rsid w:val="002D61B4"/>
    <w:rPr>
      <w:color w:val="4E6B9E"/>
    </w:rPr>
  </w:style>
  <w:style w:type="character" w:customStyle="1" w:styleId="LinkTextZchn">
    <w:name w:val="Link_Text Zchn"/>
    <w:basedOn w:val="Absatz-Standardschriftart"/>
    <w:link w:val="LinkText"/>
    <w:rsid w:val="002D61B4"/>
    <w:rPr>
      <w:color w:val="4E6B9E"/>
    </w:rPr>
  </w:style>
  <w:style w:type="character" w:styleId="BesuchterLink">
    <w:name w:val="FollowedHyperlink"/>
    <w:basedOn w:val="Absatz-Standardschriftart"/>
    <w:uiPriority w:val="99"/>
    <w:semiHidden/>
    <w:unhideWhenUsed/>
    <w:rsid w:val="00EB68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creativecommons.org/licenses/by-nc-sa/4.0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480DF-00DA-4160-9B16-ED5C5008F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Brandt, Ylva</cp:lastModifiedBy>
  <cp:revision>15</cp:revision>
  <cp:lastPrinted>2024-09-09T09:39:00Z</cp:lastPrinted>
  <dcterms:created xsi:type="dcterms:W3CDTF">2022-05-04T11:07:00Z</dcterms:created>
  <dcterms:modified xsi:type="dcterms:W3CDTF">2024-09-09T09:39:00Z</dcterms:modified>
</cp:coreProperties>
</file>